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D4" w:rsidRDefault="00AB27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27D4" w:rsidRDefault="00AB27D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B27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27D4" w:rsidRDefault="00AB27D4">
            <w:pPr>
              <w:pStyle w:val="ConsPlusNormal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27D4" w:rsidRDefault="00AB27D4">
            <w:pPr>
              <w:pStyle w:val="ConsPlusNormal"/>
              <w:jc w:val="right"/>
            </w:pPr>
            <w:r>
              <w:t>N 460</w:t>
            </w:r>
          </w:p>
        </w:tc>
      </w:tr>
    </w:tbl>
    <w:p w:rsidR="00AB27D4" w:rsidRDefault="00AB2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7D4" w:rsidRDefault="00AB27D4">
      <w:pPr>
        <w:pStyle w:val="ConsPlusNormal"/>
        <w:jc w:val="center"/>
      </w:pPr>
    </w:p>
    <w:p w:rsidR="00AB27D4" w:rsidRDefault="00AB27D4">
      <w:pPr>
        <w:pStyle w:val="ConsPlusTitle"/>
        <w:jc w:val="center"/>
      </w:pPr>
      <w:r>
        <w:t>УКАЗ</w:t>
      </w:r>
    </w:p>
    <w:p w:rsidR="00AB27D4" w:rsidRDefault="00AB27D4">
      <w:pPr>
        <w:pStyle w:val="ConsPlusTitle"/>
        <w:jc w:val="center"/>
      </w:pPr>
    </w:p>
    <w:p w:rsidR="00AB27D4" w:rsidRDefault="00AB27D4">
      <w:pPr>
        <w:pStyle w:val="ConsPlusTitle"/>
        <w:jc w:val="center"/>
      </w:pPr>
      <w:r>
        <w:t>ПРЕЗИДЕНТА РОССИЙСКОЙ ФЕДЕРАЦИИ</w:t>
      </w:r>
    </w:p>
    <w:p w:rsidR="00AB27D4" w:rsidRDefault="00AB27D4">
      <w:pPr>
        <w:pStyle w:val="ConsPlusTitle"/>
        <w:jc w:val="center"/>
      </w:pPr>
    </w:p>
    <w:p w:rsidR="00AB27D4" w:rsidRDefault="00AB27D4">
      <w:pPr>
        <w:pStyle w:val="ConsPlusTitle"/>
        <w:jc w:val="center"/>
      </w:pPr>
      <w:r>
        <w:t>О НАЦИОНАЛЬНОЙ СТРАТЕГИИ</w:t>
      </w:r>
    </w:p>
    <w:p w:rsidR="00AB27D4" w:rsidRDefault="00AB27D4">
      <w:pPr>
        <w:pStyle w:val="ConsPlusTitle"/>
        <w:jc w:val="center"/>
      </w:pPr>
      <w:r>
        <w:t>ПРОТИВОДЕЙСТВИЯ КОРРУПЦИИ И НАЦИОНАЛЬНОМ ПЛАНЕ</w:t>
      </w:r>
    </w:p>
    <w:p w:rsidR="00AB27D4" w:rsidRDefault="00AB27D4">
      <w:pPr>
        <w:pStyle w:val="ConsPlusTitle"/>
        <w:jc w:val="center"/>
      </w:pPr>
      <w:r>
        <w:t>ПРОТИВОДЕЙСТВИЯ КОРРУПЦИИ НА 2010 - 2011 ГОДЫ</w:t>
      </w:r>
    </w:p>
    <w:p w:rsidR="00AB27D4" w:rsidRDefault="00AB27D4">
      <w:pPr>
        <w:pStyle w:val="ConsPlusNormal"/>
        <w:jc w:val="center"/>
      </w:pPr>
      <w:r>
        <w:t>Список изменяющих документов</w:t>
      </w:r>
    </w:p>
    <w:p w:rsidR="00AB27D4" w:rsidRDefault="00AB27D4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B27D4" w:rsidRDefault="00AB27D4">
      <w:pPr>
        <w:pStyle w:val="ConsPlusNormal"/>
        <w:jc w:val="center"/>
      </w:pPr>
    </w:p>
    <w:p w:rsidR="00AB27D4" w:rsidRDefault="00AB27D4">
      <w:pPr>
        <w:pStyle w:val="ConsPlusNormal"/>
        <w:ind w:firstLine="540"/>
        <w:jc w:val="both"/>
      </w:pPr>
      <w:proofErr w:type="gramStart"/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7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  <w:proofErr w:type="gramEnd"/>
    </w:p>
    <w:p w:rsidR="00AB27D4" w:rsidRDefault="00AB27D4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anchor="P47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AB27D4" w:rsidRDefault="00AB27D4">
      <w:pPr>
        <w:pStyle w:val="ConsPlusNormal"/>
        <w:ind w:firstLine="540"/>
        <w:jc w:val="both"/>
      </w:pPr>
      <w:r>
        <w:t xml:space="preserve">2. Утратил силу. -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AB27D4" w:rsidRDefault="00AB27D4">
      <w:pPr>
        <w:pStyle w:val="ConsPlusNormal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0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AB27D4" w:rsidRDefault="00AB27D4">
      <w:pPr>
        <w:pStyle w:val="ConsPlusNormal"/>
        <w:ind w:firstLine="540"/>
        <w:jc w:val="both"/>
      </w:pPr>
      <w:bookmarkStart w:id="0" w:name="P18"/>
      <w:bookmarkEnd w:id="0"/>
      <w:r>
        <w:t>4. Руководителям федеральных органов исполнительной власти, иных государственных органов:</w:t>
      </w:r>
    </w:p>
    <w:p w:rsidR="00AB27D4" w:rsidRDefault="00AB27D4">
      <w:pPr>
        <w:pStyle w:val="ConsPlusNormal"/>
        <w:ind w:firstLine="540"/>
        <w:jc w:val="both"/>
      </w:pPr>
      <w:r>
        <w:t>а) принимать действенные меры по предотвращению и урегулированию конфликта интересов на государственной службе;</w:t>
      </w:r>
    </w:p>
    <w:p w:rsidR="00AB27D4" w:rsidRDefault="00AB27D4">
      <w:pPr>
        <w:pStyle w:val="ConsPlusNormal"/>
        <w:ind w:firstLine="540"/>
        <w:jc w:val="both"/>
      </w:pPr>
      <w:r>
        <w:t xml:space="preserve">б) руководствуясь Национальной </w:t>
      </w:r>
      <w:hyperlink w:anchor="P4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0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AB27D4" w:rsidRDefault="00AB27D4">
      <w:pPr>
        <w:pStyle w:val="ConsPlusNormal"/>
        <w:ind w:firstLine="540"/>
        <w:jc w:val="both"/>
      </w:pPr>
      <w:r>
        <w:t xml:space="preserve">в) организовать </w:t>
      </w:r>
      <w:proofErr w:type="gramStart"/>
      <w:r>
        <w:t>контроль за</w:t>
      </w:r>
      <w:proofErr w:type="gramEnd"/>
      <w:r>
        <w:t xml:space="preserve"> выполнением мероприятий, предусмотренных планами;</w:t>
      </w:r>
    </w:p>
    <w:p w:rsidR="00AB27D4" w:rsidRDefault="00AB27D4">
      <w:pPr>
        <w:pStyle w:val="ConsPlusNormal"/>
        <w:ind w:firstLine="540"/>
        <w:jc w:val="both"/>
      </w:pPr>
      <w:r>
        <w:t>г)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AB27D4" w:rsidRDefault="00AB27D4">
      <w:pPr>
        <w:pStyle w:val="ConsPlusNormal"/>
        <w:ind w:firstLine="540"/>
        <w:jc w:val="both"/>
      </w:pPr>
      <w: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AB27D4" w:rsidRDefault="00AB27D4">
      <w:pPr>
        <w:pStyle w:val="ConsPlusNormal"/>
        <w:ind w:firstLine="540"/>
        <w:jc w:val="both"/>
      </w:pPr>
      <w: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AB27D4" w:rsidRDefault="00AB27D4">
      <w:pPr>
        <w:pStyle w:val="ConsPlusNormal"/>
        <w:ind w:firstLine="540"/>
        <w:jc w:val="both"/>
      </w:pPr>
      <w: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AB27D4" w:rsidRDefault="00AB27D4">
      <w:pPr>
        <w:pStyle w:val="ConsPlusNormal"/>
        <w:ind w:firstLine="540"/>
        <w:jc w:val="both"/>
      </w:pPr>
      <w:r>
        <w:t>5. Рекомендовать:</w:t>
      </w:r>
    </w:p>
    <w:p w:rsidR="00AB27D4" w:rsidRDefault="00AB27D4">
      <w:pPr>
        <w:pStyle w:val="ConsPlusNormal"/>
        <w:ind w:firstLine="540"/>
        <w:jc w:val="both"/>
      </w:pPr>
      <w:r>
        <w:t xml:space="preserve">а) Счетной палате Российской Федерации при представлении в соответствии со </w:t>
      </w:r>
      <w:hyperlink r:id="rId9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</w:t>
      </w:r>
      <w:r>
        <w:lastRenderedPageBreak/>
        <w:t>контрольных мероприятий отражать вопросы, касающиеся предупреждения коррупции и борьбы с ней;</w:t>
      </w:r>
    </w:p>
    <w:p w:rsidR="00AB27D4" w:rsidRDefault="00AB27D4">
      <w:pPr>
        <w:pStyle w:val="ConsPlusNormal"/>
        <w:ind w:firstLine="540"/>
        <w:jc w:val="both"/>
      </w:pPr>
      <w: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w:anchor="P18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AB27D4" w:rsidRDefault="00AB27D4">
      <w:pPr>
        <w:pStyle w:val="ConsPlusNormal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jc w:val="right"/>
      </w:pPr>
      <w:r>
        <w:t>Президент</w:t>
      </w:r>
    </w:p>
    <w:p w:rsidR="00AB27D4" w:rsidRDefault="00AB27D4">
      <w:pPr>
        <w:pStyle w:val="ConsPlusNormal"/>
        <w:jc w:val="right"/>
      </w:pPr>
      <w:r>
        <w:t>Российской Федерации</w:t>
      </w:r>
    </w:p>
    <w:p w:rsidR="00AB27D4" w:rsidRDefault="00AB27D4">
      <w:pPr>
        <w:pStyle w:val="ConsPlusNormal"/>
        <w:jc w:val="right"/>
      </w:pPr>
      <w:r>
        <w:t>Д.МЕДВЕДЕВ</w:t>
      </w:r>
    </w:p>
    <w:p w:rsidR="00AB27D4" w:rsidRDefault="00AB27D4">
      <w:pPr>
        <w:pStyle w:val="ConsPlusNormal"/>
      </w:pPr>
      <w:r>
        <w:t>Москва, Кремль</w:t>
      </w:r>
    </w:p>
    <w:p w:rsidR="00AB27D4" w:rsidRDefault="00AB27D4">
      <w:pPr>
        <w:pStyle w:val="ConsPlusNormal"/>
      </w:pPr>
      <w:r>
        <w:t>13 апреля 2010 года</w:t>
      </w:r>
    </w:p>
    <w:p w:rsidR="00AB27D4" w:rsidRDefault="00AB27D4">
      <w:pPr>
        <w:pStyle w:val="ConsPlusNormal"/>
      </w:pPr>
      <w:r>
        <w:t>N 460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jc w:val="right"/>
      </w:pPr>
      <w:r>
        <w:t>Утверждена</w:t>
      </w:r>
    </w:p>
    <w:p w:rsidR="00AB27D4" w:rsidRDefault="00AB27D4">
      <w:pPr>
        <w:pStyle w:val="ConsPlusNormal"/>
        <w:jc w:val="right"/>
      </w:pPr>
      <w:r>
        <w:t>Указом Президента</w:t>
      </w:r>
    </w:p>
    <w:p w:rsidR="00AB27D4" w:rsidRDefault="00AB27D4">
      <w:pPr>
        <w:pStyle w:val="ConsPlusNormal"/>
        <w:jc w:val="right"/>
      </w:pPr>
      <w:r>
        <w:t>Российской Федерации</w:t>
      </w:r>
    </w:p>
    <w:p w:rsidR="00AB27D4" w:rsidRDefault="00AB27D4">
      <w:pPr>
        <w:pStyle w:val="ConsPlusNormal"/>
        <w:jc w:val="right"/>
      </w:pPr>
      <w:r>
        <w:t>от 13 апреля 2010 г. N 460</w:t>
      </w:r>
    </w:p>
    <w:p w:rsidR="00AB27D4" w:rsidRDefault="00AB27D4">
      <w:pPr>
        <w:pStyle w:val="ConsPlusNormal"/>
        <w:jc w:val="center"/>
      </w:pPr>
    </w:p>
    <w:p w:rsidR="00AB27D4" w:rsidRDefault="00AB27D4">
      <w:pPr>
        <w:pStyle w:val="ConsPlusTitle"/>
        <w:jc w:val="center"/>
      </w:pPr>
      <w:bookmarkStart w:id="1" w:name="P47"/>
      <w:bookmarkEnd w:id="1"/>
      <w:r>
        <w:t>НАЦИОНАЛЬНАЯ СТРАТЕГИЯ ПРОТИВОДЕЙСТВИЯ КОРРУПЦИИ</w:t>
      </w:r>
    </w:p>
    <w:p w:rsidR="00AB27D4" w:rsidRDefault="00AB27D4">
      <w:pPr>
        <w:pStyle w:val="ConsPlusNormal"/>
        <w:jc w:val="center"/>
      </w:pPr>
    </w:p>
    <w:p w:rsidR="00AB27D4" w:rsidRDefault="00AB27D4">
      <w:pPr>
        <w:pStyle w:val="ConsPlusNormal"/>
        <w:jc w:val="center"/>
      </w:pPr>
      <w:r>
        <w:t>I. Общие положения</w:t>
      </w:r>
    </w:p>
    <w:p w:rsidR="00AB27D4" w:rsidRDefault="00AB27D4">
      <w:pPr>
        <w:pStyle w:val="ConsPlusNormal"/>
        <w:jc w:val="center"/>
      </w:pPr>
    </w:p>
    <w:p w:rsidR="00AB27D4" w:rsidRDefault="00AB27D4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10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AB27D4" w:rsidRDefault="00AB27D4">
      <w:pPr>
        <w:pStyle w:val="ConsPlusNormal"/>
        <w:ind w:firstLine="540"/>
        <w:jc w:val="both"/>
      </w:pPr>
      <w:proofErr w:type="gramStart"/>
      <w: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AB27D4" w:rsidRDefault="00AB27D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Анализ работы государственных и общественных институтов по исполнению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2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</w:t>
      </w:r>
      <w:r>
        <w:lastRenderedPageBreak/>
        <w:t>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AB27D4" w:rsidRDefault="00AB27D4">
      <w:pPr>
        <w:pStyle w:val="ConsPlusNormal"/>
        <w:ind w:firstLine="540"/>
        <w:jc w:val="both"/>
      </w:pPr>
      <w:r>
        <w:t>3. Национальная стратегия противодействия коррупции разработана:</w:t>
      </w:r>
    </w:p>
    <w:p w:rsidR="00AB27D4" w:rsidRDefault="00AB27D4">
      <w:pPr>
        <w:pStyle w:val="ConsPlusNormal"/>
        <w:ind w:firstLine="540"/>
        <w:jc w:val="both"/>
      </w:pPr>
      <w:r>
        <w:t>а) исходя из анализа ситуации, связанной с различными проявлениями коррупции в Российской Федерации;</w:t>
      </w:r>
    </w:p>
    <w:p w:rsidR="00AB27D4" w:rsidRDefault="00AB27D4">
      <w:pPr>
        <w:pStyle w:val="ConsPlusNormal"/>
        <w:ind w:firstLine="540"/>
        <w:jc w:val="both"/>
      </w:pPr>
      <w:r>
        <w:t>б) на основании общей оценки эффективности существующей системы мер по противодействию коррупции;</w:t>
      </w:r>
    </w:p>
    <w:p w:rsidR="00AB27D4" w:rsidRDefault="00AB27D4">
      <w:pPr>
        <w:pStyle w:val="ConsPlusNormal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4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AB27D4" w:rsidRDefault="00AB27D4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5" w:history="1">
        <w:r>
          <w:rPr>
            <w:color w:val="0000FF"/>
          </w:rPr>
          <w:t>плане</w:t>
        </w:r>
      </w:hyperlink>
      <w: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6" w:history="1">
        <w:r>
          <w:rPr>
            <w:color w:val="0000FF"/>
          </w:rPr>
          <w:t>декларации</w:t>
        </w:r>
        <w:proofErr w:type="gramEnd"/>
      </w:hyperlink>
      <w:r>
        <w:t xml:space="preserve"> прав человека и в Международном пакте об экономических, социальных и культурных правах.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jc w:val="center"/>
      </w:pPr>
      <w:r>
        <w:t>II. Цель и задачи</w:t>
      </w:r>
    </w:p>
    <w:p w:rsidR="00AB27D4" w:rsidRDefault="00AB27D4">
      <w:pPr>
        <w:pStyle w:val="ConsPlusNormal"/>
        <w:jc w:val="center"/>
      </w:pPr>
      <w:r>
        <w:t>Национальной стратегии противодействия коррупции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AB27D4" w:rsidRDefault="00AB27D4">
      <w:pPr>
        <w:pStyle w:val="ConsPlusNormal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AB27D4" w:rsidRDefault="00AB27D4">
      <w:pPr>
        <w:pStyle w:val="ConsPlusNormal"/>
        <w:ind w:firstLine="540"/>
        <w:jc w:val="both"/>
      </w:pPr>
      <w: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AB27D4" w:rsidRDefault="00AB27D4">
      <w:pPr>
        <w:pStyle w:val="ConsPlusNormal"/>
        <w:ind w:firstLine="540"/>
        <w:jc w:val="both"/>
      </w:pPr>
      <w: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AB27D4" w:rsidRDefault="00AB27D4">
      <w:pPr>
        <w:pStyle w:val="ConsPlusNormal"/>
        <w:ind w:firstLine="540"/>
        <w:jc w:val="both"/>
      </w:pPr>
      <w: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jc w:val="center"/>
      </w:pPr>
      <w:r>
        <w:t>III. Основные принципы</w:t>
      </w:r>
    </w:p>
    <w:p w:rsidR="00AB27D4" w:rsidRDefault="00AB27D4">
      <w:pPr>
        <w:pStyle w:val="ConsPlusNormal"/>
        <w:jc w:val="center"/>
      </w:pPr>
      <w:r>
        <w:t>Национальной стратегии противодействия коррупции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AB27D4" w:rsidRDefault="00AB27D4">
      <w:pPr>
        <w:pStyle w:val="ConsPlusNormal"/>
        <w:ind w:firstLine="540"/>
        <w:jc w:val="both"/>
      </w:pPr>
      <w:r>
        <w:t>а) признание коррупции одной из системных угроз безопасности Российской Федерации;</w:t>
      </w:r>
    </w:p>
    <w:p w:rsidR="00AB27D4" w:rsidRDefault="00AB27D4">
      <w:pPr>
        <w:pStyle w:val="ConsPlusNormal"/>
        <w:ind w:firstLine="540"/>
        <w:jc w:val="both"/>
      </w:pPr>
      <w: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AB27D4" w:rsidRDefault="00AB27D4">
      <w:pPr>
        <w:pStyle w:val="ConsPlusNormal"/>
        <w:ind w:firstLine="540"/>
        <w:jc w:val="both"/>
      </w:pPr>
      <w:r>
        <w:t xml:space="preserve">в) стабильность основных элементов системы мер по противодействию коррупции, закрепленных в Федеральном </w:t>
      </w:r>
      <w:hyperlink r:id="rId17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AB27D4" w:rsidRDefault="00AB27D4">
      <w:pPr>
        <w:pStyle w:val="ConsPlusNormal"/>
        <w:ind w:firstLine="540"/>
        <w:jc w:val="both"/>
      </w:pPr>
      <w: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jc w:val="center"/>
      </w:pPr>
      <w:r>
        <w:lastRenderedPageBreak/>
        <w:t>IV. Основные направления реализации</w:t>
      </w:r>
    </w:p>
    <w:p w:rsidR="00AB27D4" w:rsidRDefault="00AB27D4">
      <w:pPr>
        <w:pStyle w:val="ConsPlusNormal"/>
        <w:jc w:val="center"/>
      </w:pPr>
      <w:r>
        <w:t>Национальной стратегии противодействия коррупции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AB27D4" w:rsidRDefault="00AB27D4">
      <w:pPr>
        <w:pStyle w:val="ConsPlusNormal"/>
        <w:ind w:firstLine="540"/>
        <w:jc w:val="both"/>
      </w:pPr>
      <w:r>
        <w:t>а) обеспечение участия институтов гражданского общества в противодействии коррупции;</w:t>
      </w:r>
    </w:p>
    <w:p w:rsidR="00AB27D4" w:rsidRDefault="00AB27D4">
      <w:pPr>
        <w:pStyle w:val="ConsPlusNormal"/>
        <w:ind w:firstLine="540"/>
        <w:jc w:val="both"/>
      </w:pPr>
      <w: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AB27D4" w:rsidRDefault="00AB27D4">
      <w:pPr>
        <w:pStyle w:val="ConsPlusNormal"/>
        <w:ind w:firstLine="540"/>
        <w:jc w:val="both"/>
      </w:pPr>
      <w:proofErr w:type="gramStart"/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>
        <w:t xml:space="preserve"> государственных услуг;</w:t>
      </w:r>
    </w:p>
    <w:p w:rsidR="00AB27D4" w:rsidRDefault="00AB27D4">
      <w:pPr>
        <w:pStyle w:val="ConsPlusNormal"/>
        <w:ind w:firstLine="540"/>
        <w:jc w:val="both"/>
      </w:pPr>
      <w:r>
        <w:t>г) совершенствование системы учета государственного имущества и оценки эффективности его использования;</w:t>
      </w:r>
    </w:p>
    <w:p w:rsidR="00AB27D4" w:rsidRDefault="00AB27D4">
      <w:pPr>
        <w:pStyle w:val="ConsPlusNormal"/>
        <w:ind w:firstLine="540"/>
        <w:jc w:val="both"/>
      </w:pPr>
      <w:r>
        <w:t>д) устранение коррупциогенных факторов, препятствующих созданию благоприятных условий для привлечения инвестиций;</w:t>
      </w:r>
    </w:p>
    <w:p w:rsidR="00AB27D4" w:rsidRDefault="00AB27D4">
      <w:pPr>
        <w:pStyle w:val="ConsPlusNormal"/>
        <w:ind w:firstLine="540"/>
        <w:jc w:val="both"/>
      </w:pPr>
      <w: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AB27D4" w:rsidRDefault="00AB27D4">
      <w:pPr>
        <w:pStyle w:val="ConsPlusNormal"/>
        <w:ind w:firstLine="540"/>
        <w:jc w:val="both"/>
      </w:pPr>
      <w:r>
        <w:t>ж) расширение системы правового просвещения населения;</w:t>
      </w:r>
    </w:p>
    <w:p w:rsidR="00AB27D4" w:rsidRDefault="00AB27D4">
      <w:pPr>
        <w:pStyle w:val="ConsPlusNormal"/>
        <w:ind w:firstLine="540"/>
        <w:jc w:val="both"/>
      </w:pPr>
      <w:r>
        <w:t>з) модернизация гражданского законодательства;</w:t>
      </w:r>
    </w:p>
    <w:p w:rsidR="00AB27D4" w:rsidRDefault="00AB27D4">
      <w:pPr>
        <w:pStyle w:val="ConsPlusNormal"/>
        <w:ind w:firstLine="540"/>
        <w:jc w:val="both"/>
      </w:pPr>
      <w:r>
        <w:t>и) дальнейшее развитие правовой основы противодействия коррупции;</w:t>
      </w:r>
    </w:p>
    <w:p w:rsidR="00AB27D4" w:rsidRDefault="00AB27D4">
      <w:pPr>
        <w:pStyle w:val="ConsPlusNormal"/>
        <w:ind w:firstLine="540"/>
        <w:jc w:val="both"/>
      </w:pPr>
      <w: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AB27D4" w:rsidRDefault="00AB27D4">
      <w:pPr>
        <w:pStyle w:val="ConsPlusNormal"/>
        <w:ind w:firstLine="540"/>
        <w:jc w:val="both"/>
      </w:pPr>
      <w:r>
        <w:t xml:space="preserve">л) совершенствование </w:t>
      </w:r>
      <w:proofErr w:type="gramStart"/>
      <w:r>
        <w:t>работы подразделений кадровых служб федеральных органов исполнительной власти</w:t>
      </w:r>
      <w:proofErr w:type="gramEnd"/>
      <w:r>
        <w:t xml:space="preserve"> и иных государственных органов по профилактике коррупционных и других правонарушений;</w:t>
      </w:r>
    </w:p>
    <w:p w:rsidR="00AB27D4" w:rsidRDefault="00AB27D4">
      <w:pPr>
        <w:pStyle w:val="ConsPlusNormal"/>
        <w:ind w:firstLine="540"/>
        <w:jc w:val="both"/>
      </w:pPr>
      <w: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AB27D4" w:rsidRDefault="00AB27D4">
      <w:pPr>
        <w:pStyle w:val="ConsPlusNormal"/>
        <w:ind w:firstLine="540"/>
        <w:jc w:val="both"/>
      </w:pPr>
      <w: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AB27D4" w:rsidRDefault="00AB27D4">
      <w:pPr>
        <w:pStyle w:val="ConsPlusNormal"/>
        <w:ind w:firstLine="540"/>
        <w:jc w:val="both"/>
      </w:pPr>
      <w:r>
        <w:t>о) повышение эффективности исполнения судебных решений;</w:t>
      </w:r>
    </w:p>
    <w:p w:rsidR="00AB27D4" w:rsidRDefault="00AB27D4">
      <w:pPr>
        <w:pStyle w:val="ConsPlusNormal"/>
        <w:ind w:firstLine="540"/>
        <w:jc w:val="both"/>
      </w:pPr>
      <w:proofErr w:type="gramStart"/>
      <w: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AB27D4" w:rsidRDefault="00AB27D4">
      <w:pPr>
        <w:pStyle w:val="ConsPlusNormal"/>
        <w:ind w:firstLine="540"/>
        <w:jc w:val="both"/>
      </w:pPr>
      <w: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AB27D4" w:rsidRDefault="00AB27D4">
      <w:pPr>
        <w:pStyle w:val="ConsPlusNormal"/>
        <w:ind w:firstLine="540"/>
        <w:jc w:val="both"/>
      </w:pPr>
      <w:r>
        <w:t>с) повышение денежного содержания и пенсионного обеспечения государственных и муниципальных служащих;</w:t>
      </w:r>
    </w:p>
    <w:p w:rsidR="00AB27D4" w:rsidRDefault="00AB27D4">
      <w:pPr>
        <w:pStyle w:val="ConsPlusNormal"/>
        <w:ind w:firstLine="540"/>
        <w:jc w:val="both"/>
      </w:pPr>
      <w:r>
        <w:t xml:space="preserve"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</w:t>
      </w:r>
      <w:r>
        <w:lastRenderedPageBreak/>
        <w:t>муниципальные должности;</w:t>
      </w:r>
    </w:p>
    <w:p w:rsidR="00AB27D4" w:rsidRDefault="00AB27D4">
      <w:pPr>
        <w:pStyle w:val="ConsPlusNormal"/>
        <w:ind w:firstLine="540"/>
        <w:jc w:val="both"/>
      </w:pPr>
      <w: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AB27D4" w:rsidRDefault="00AB27D4">
      <w:pPr>
        <w:pStyle w:val="ConsPlusNormal"/>
        <w:ind w:firstLine="540"/>
        <w:jc w:val="both"/>
      </w:pPr>
      <w: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AB27D4" w:rsidRDefault="00AB27D4">
      <w:pPr>
        <w:pStyle w:val="ConsPlusNormal"/>
        <w:ind w:firstLine="540"/>
        <w:jc w:val="both"/>
      </w:pPr>
      <w: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jc w:val="center"/>
      </w:pPr>
      <w:r>
        <w:t>V. Механизм реализации</w:t>
      </w:r>
    </w:p>
    <w:p w:rsidR="00AB27D4" w:rsidRDefault="00AB27D4">
      <w:pPr>
        <w:pStyle w:val="ConsPlusNormal"/>
        <w:jc w:val="center"/>
      </w:pPr>
      <w:r>
        <w:t>Национальной стратегии противодействия коррупции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AB27D4" w:rsidRDefault="00AB27D4">
      <w:pPr>
        <w:pStyle w:val="ConsPlusNormal"/>
        <w:ind w:firstLine="540"/>
        <w:jc w:val="both"/>
      </w:pPr>
      <w:r>
        <w:t>а) при формировании и исполнении бюджетов всех уровней;</w:t>
      </w:r>
    </w:p>
    <w:p w:rsidR="00AB27D4" w:rsidRDefault="00AB27D4">
      <w:pPr>
        <w:pStyle w:val="ConsPlusNormal"/>
        <w:ind w:firstLine="540"/>
        <w:jc w:val="both"/>
      </w:pPr>
      <w:r>
        <w:t>б) путем решения кадровых вопросов;</w:t>
      </w:r>
    </w:p>
    <w:p w:rsidR="00AB27D4" w:rsidRDefault="00AB27D4">
      <w:pPr>
        <w:pStyle w:val="ConsPlusNormal"/>
        <w:ind w:firstLine="540"/>
        <w:jc w:val="both"/>
      </w:pPr>
      <w: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AB27D4" w:rsidRDefault="00AB27D4">
      <w:pPr>
        <w:pStyle w:val="ConsPlusNormal"/>
        <w:ind w:firstLine="540"/>
        <w:jc w:val="both"/>
      </w:pPr>
      <w:r>
        <w:t>г) путем оперативного приведения:</w:t>
      </w:r>
    </w:p>
    <w:p w:rsidR="00AB27D4" w:rsidRDefault="00AB27D4">
      <w:pPr>
        <w:pStyle w:val="ConsPlusNormal"/>
        <w:ind w:firstLine="540"/>
        <w:jc w:val="both"/>
      </w:pPr>
      <w:r>
        <w:t xml:space="preserve"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</w:t>
      </w:r>
      <w:proofErr w:type="gramStart"/>
      <w:r>
        <w:t>законов по вопросам</w:t>
      </w:r>
      <w:proofErr w:type="gramEnd"/>
      <w:r>
        <w:t xml:space="preserve"> противодействия коррупции;</w:t>
      </w:r>
    </w:p>
    <w:p w:rsidR="00AB27D4" w:rsidRDefault="00AB27D4">
      <w:pPr>
        <w:pStyle w:val="ConsPlusNormal"/>
        <w:ind w:firstLine="540"/>
        <w:jc w:val="both"/>
      </w:pPr>
      <w: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AB27D4" w:rsidRDefault="00AB27D4">
      <w:pPr>
        <w:pStyle w:val="ConsPlusNormal"/>
        <w:ind w:firstLine="540"/>
        <w:jc w:val="both"/>
      </w:pPr>
      <w: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AB27D4" w:rsidRDefault="00AB27D4">
      <w:pPr>
        <w:pStyle w:val="ConsPlusNormal"/>
        <w:ind w:firstLine="540"/>
        <w:jc w:val="both"/>
      </w:pPr>
      <w:r>
        <w:t xml:space="preserve">д) в ходе </w:t>
      </w:r>
      <w:proofErr w:type="gramStart"/>
      <w:r>
        <w:t>контроля за</w:t>
      </w:r>
      <w:proofErr w:type="gramEnd"/>
      <w:r>
        <w:t xml:space="preserve"> исполнением законодательства Российской Федерации и выполнением мероприятий, предусмотренных национальным </w:t>
      </w:r>
      <w:hyperlink r:id="rId18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AB27D4" w:rsidRDefault="00AB27D4">
      <w:pPr>
        <w:pStyle w:val="ConsPlusNormal"/>
        <w:ind w:firstLine="540"/>
        <w:jc w:val="both"/>
      </w:pPr>
      <w: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AB27D4" w:rsidRDefault="00AB27D4">
      <w:pPr>
        <w:pStyle w:val="ConsPlusNormal"/>
        <w:ind w:firstLine="540"/>
        <w:jc w:val="both"/>
      </w:pPr>
      <w: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AB27D4" w:rsidRDefault="00AB27D4">
      <w:pPr>
        <w:pStyle w:val="ConsPlusNormal"/>
        <w:ind w:firstLine="540"/>
        <w:jc w:val="both"/>
      </w:pPr>
      <w: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jc w:val="right"/>
      </w:pPr>
      <w:r>
        <w:t>Утвержден</w:t>
      </w:r>
    </w:p>
    <w:p w:rsidR="00AB27D4" w:rsidRDefault="00AB27D4">
      <w:pPr>
        <w:pStyle w:val="ConsPlusNormal"/>
        <w:jc w:val="right"/>
      </w:pPr>
      <w:r>
        <w:t>Президентом</w:t>
      </w:r>
    </w:p>
    <w:p w:rsidR="00AB27D4" w:rsidRDefault="00AB27D4">
      <w:pPr>
        <w:pStyle w:val="ConsPlusNormal"/>
        <w:jc w:val="right"/>
      </w:pPr>
      <w:r>
        <w:t>Российской Федерации</w:t>
      </w:r>
    </w:p>
    <w:p w:rsidR="00AB27D4" w:rsidRDefault="00AB27D4">
      <w:pPr>
        <w:pStyle w:val="ConsPlusNormal"/>
        <w:jc w:val="right"/>
      </w:pPr>
      <w:r>
        <w:t>31 июля 2008 г. N Пр-1568</w:t>
      </w:r>
    </w:p>
    <w:p w:rsidR="00AB27D4" w:rsidRDefault="00AB27D4">
      <w:pPr>
        <w:pStyle w:val="ConsPlusNormal"/>
        <w:jc w:val="right"/>
      </w:pPr>
      <w:proofErr w:type="gramStart"/>
      <w:r>
        <w:t>(в редакции Указа Президента</w:t>
      </w:r>
      <w:proofErr w:type="gramEnd"/>
    </w:p>
    <w:p w:rsidR="00AB27D4" w:rsidRDefault="00AB27D4">
      <w:pPr>
        <w:pStyle w:val="ConsPlusNormal"/>
        <w:jc w:val="right"/>
      </w:pPr>
      <w:r>
        <w:t>Российской Федерации</w:t>
      </w:r>
    </w:p>
    <w:p w:rsidR="00AB27D4" w:rsidRDefault="00AB27D4">
      <w:pPr>
        <w:pStyle w:val="ConsPlusNormal"/>
        <w:jc w:val="right"/>
      </w:pPr>
      <w:r>
        <w:t>от 13 апреля 2010 г. N 460)</w:t>
      </w:r>
    </w:p>
    <w:p w:rsidR="00AB27D4" w:rsidRDefault="00AB27D4">
      <w:pPr>
        <w:pStyle w:val="ConsPlusNormal"/>
        <w:jc w:val="right"/>
      </w:pPr>
    </w:p>
    <w:p w:rsidR="00AB27D4" w:rsidRDefault="00AB27D4">
      <w:pPr>
        <w:pStyle w:val="ConsPlusTitle"/>
        <w:jc w:val="center"/>
      </w:pPr>
      <w:bookmarkStart w:id="2" w:name="P130"/>
      <w:bookmarkEnd w:id="2"/>
      <w:r>
        <w:lastRenderedPageBreak/>
        <w:t>НАЦИОНАЛЬНЫЙ ПЛАН</w:t>
      </w:r>
    </w:p>
    <w:p w:rsidR="00AB27D4" w:rsidRDefault="00AB27D4">
      <w:pPr>
        <w:pStyle w:val="ConsPlusTitle"/>
        <w:jc w:val="center"/>
      </w:pPr>
      <w:r>
        <w:t>ПРОТИВОДЕЙСТВИЯ КОРРУПЦИИ НА 2010 - 2011 ГОДЫ</w:t>
      </w:r>
    </w:p>
    <w:p w:rsidR="00AB27D4" w:rsidRDefault="00AB27D4">
      <w:pPr>
        <w:pStyle w:val="ConsPlusNormal"/>
        <w:jc w:val="center"/>
      </w:pPr>
    </w:p>
    <w:p w:rsidR="00AB27D4" w:rsidRDefault="00AB27D4">
      <w:pPr>
        <w:pStyle w:val="ConsPlusNormal"/>
        <w:ind w:firstLine="540"/>
        <w:jc w:val="both"/>
      </w:pPr>
      <w:r>
        <w:t xml:space="preserve">Утратил силу. - </w:t>
      </w:r>
      <w:bookmarkStart w:id="3" w:name="_GoBack"/>
      <w:r>
        <w:fldChar w:fldCharType="begin"/>
      </w:r>
      <w:r>
        <w:instrText xml:space="preserve"> HYPERLINK "consultantplus://offline/ref=3CBADADF3FD6ABD3F0402832CBAFD8BE1255622B5004BE2DBC7A3D94B28EBE52DE4CD1C61E2C7B58Q9r5K" </w:instrText>
      </w:r>
      <w:r>
        <w:fldChar w:fldCharType="separate"/>
      </w:r>
      <w:r>
        <w:rPr>
          <w:color w:val="0000FF"/>
        </w:rPr>
        <w:t>Указ</w:t>
      </w:r>
      <w:r w:rsidRPr="00277EBA">
        <w:rPr>
          <w:color w:val="0000FF"/>
        </w:rPr>
        <w:fldChar w:fldCharType="end"/>
      </w:r>
      <w:r>
        <w:t xml:space="preserve"> Президента РФ от 13.03.2012 N 297.</w:t>
      </w:r>
    </w:p>
    <w:bookmarkEnd w:id="3"/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ind w:firstLine="540"/>
        <w:jc w:val="both"/>
      </w:pPr>
    </w:p>
    <w:p w:rsidR="00AB27D4" w:rsidRDefault="00AB2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FB2" w:rsidRDefault="00AB27D4"/>
    <w:sectPr w:rsidR="002C7FB2" w:rsidSect="008C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D4"/>
    <w:rsid w:val="00AB27D4"/>
    <w:rsid w:val="00BD4F1B"/>
    <w:rsid w:val="00E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2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2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70A2CFDA8D84A54468CD31B39DB6B97B1BDCF035DCD6C5DAA1F6A14EF43745CADDE84AE4C0885PEr5K" TargetMode="External"/><Relationship Id="rId13" Type="http://schemas.openxmlformats.org/officeDocument/2006/relationships/hyperlink" Target="consultantplus://offline/ref=3CBADADF3FD6ABD3F0402832CBAFD8BE1253602C5204BE2DBC7A3D94B2Q8rEK" TargetMode="External"/><Relationship Id="rId18" Type="http://schemas.openxmlformats.org/officeDocument/2006/relationships/hyperlink" Target="consultantplus://offline/ref=3CBADADF3FD6ABD3F0402832CBAFD8BE1258672C550CBE2DBC7A3D94B28EBE52DE4CD1C61E2C7B53Q9r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570A2CFDA8D84A54468CD31B39DB6B97BCBAC9035BCD6C5DAA1F6A14EF43745CADDE84AE4C088EPEr5K" TargetMode="External"/><Relationship Id="rId12" Type="http://schemas.openxmlformats.org/officeDocument/2006/relationships/hyperlink" Target="consultantplus://offline/ref=3CBADADF3FD6ABD3F0402832CBAFD8BE1251682E5E05BE2DBC7A3D94B2Q8rEK" TargetMode="External"/><Relationship Id="rId17" Type="http://schemas.openxmlformats.org/officeDocument/2006/relationships/hyperlink" Target="consultantplus://offline/ref=3CBADADF3FD6ABD3F0402832CBAFD8BE1258652D5002BE2DBC7A3D94B2Q8r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BADADF3FD6ABD3F0402832CBAFD8BE125361255601BE2DBC7A3D94B2Q8rE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570A2CFDA8D84A54468CD31B39DB6B97B1BDCF035DCD6C5DAA1F6A14EF43745CADDE84AE4C0885PEr5K" TargetMode="External"/><Relationship Id="rId11" Type="http://schemas.openxmlformats.org/officeDocument/2006/relationships/hyperlink" Target="consultantplus://offline/ref=3CBADADF3FD6ABD3F0402832CBAFD8BE1258652D5002BE2DBC7A3D94B2Q8rE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BADADF3FD6ABD3F0402832CBAFD8BE1258672C550CBE2DBC7A3D94B28EBE52DE4CD1C61E2C7B53Q9r4K" TargetMode="External"/><Relationship Id="rId10" Type="http://schemas.openxmlformats.org/officeDocument/2006/relationships/hyperlink" Target="consultantplus://offline/ref=3CBADADF3FD6ABD3F0402832CBAFD8BE1251682E5E05BE2DBC7A3D94B28EBE52DE4CD1C61E2C7A54Q9rB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570A2CFDA8D84A54468CD31B39DB6B97B6B6CC0D5CCD6C5DAA1F6A14EF43745CADDE84AE4C088FPErEK" TargetMode="External"/><Relationship Id="rId14" Type="http://schemas.openxmlformats.org/officeDocument/2006/relationships/hyperlink" Target="consultantplus://offline/ref=3CBADADF3FD6ABD3F0402832CBAFD8BE125360285200BE2DBC7A3D94B2Q8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VGTU</Company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2016-06-16T10:43:00Z</dcterms:created>
  <dcterms:modified xsi:type="dcterms:W3CDTF">2016-06-16T10:43:00Z</dcterms:modified>
</cp:coreProperties>
</file>